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091" w:rsidRDefault="00064091" w:rsidP="00064091">
      <w:pPr>
        <w:jc w:val="center"/>
        <w:rPr>
          <w:color w:val="003366"/>
        </w:rPr>
      </w:pPr>
      <w:r>
        <w:rPr>
          <w:noProof/>
        </w:rPr>
        <w:drawing>
          <wp:inline distT="0" distB="0" distL="0" distR="0" wp14:anchorId="066A01D5" wp14:editId="2BD4EB13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091" w:rsidRPr="00064091" w:rsidRDefault="00064091" w:rsidP="00064091">
      <w:pPr>
        <w:ind w:right="-1" w:firstLine="709"/>
        <w:jc w:val="center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064091" w:rsidRDefault="00064091" w:rsidP="00064091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064091" w:rsidRDefault="00064091" w:rsidP="00064091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064091" w:rsidRDefault="00064091" w:rsidP="00064091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064091" w:rsidRDefault="00064091" w:rsidP="00064091">
      <w:pPr>
        <w:ind w:right="-1" w:firstLine="709"/>
        <w:jc w:val="center"/>
        <w:rPr>
          <w:sz w:val="28"/>
          <w:szCs w:val="28"/>
        </w:rPr>
      </w:pPr>
    </w:p>
    <w:p w:rsidR="00064091" w:rsidRDefault="00064091" w:rsidP="00064091">
      <w:pPr>
        <w:ind w:right="-1" w:firstLine="709"/>
        <w:jc w:val="center"/>
        <w:rPr>
          <w:sz w:val="48"/>
          <w:szCs w:val="48"/>
        </w:rPr>
      </w:pPr>
      <w:proofErr w:type="gramStart"/>
      <w:r>
        <w:rPr>
          <w:sz w:val="48"/>
          <w:szCs w:val="48"/>
        </w:rPr>
        <w:t>Р</w:t>
      </w:r>
      <w:proofErr w:type="gramEnd"/>
      <w:r>
        <w:rPr>
          <w:sz w:val="48"/>
          <w:szCs w:val="48"/>
        </w:rPr>
        <w:t xml:space="preserve"> Е Ш Е Н И Е</w:t>
      </w:r>
    </w:p>
    <w:p w:rsidR="00064091" w:rsidRDefault="00064091" w:rsidP="00064091">
      <w:pPr>
        <w:rPr>
          <w:sz w:val="28"/>
          <w:szCs w:val="28"/>
        </w:rPr>
      </w:pPr>
    </w:p>
    <w:p w:rsidR="00064091" w:rsidRDefault="00F55AD1" w:rsidP="00064091">
      <w:pPr>
        <w:tabs>
          <w:tab w:val="left" w:pos="7425"/>
        </w:tabs>
      </w:pPr>
      <w:r>
        <w:t>27</w:t>
      </w:r>
      <w:r w:rsidR="00064091">
        <w:t>.</w:t>
      </w:r>
      <w:r>
        <w:t>04</w:t>
      </w:r>
      <w:r w:rsidR="00064091">
        <w:t>.2016                                               п. Малиновка</w:t>
      </w:r>
      <w:r w:rsidR="00064091">
        <w:tab/>
        <w:t xml:space="preserve">         № </w:t>
      </w:r>
      <w:r>
        <w:t>7-38</w:t>
      </w:r>
      <w:bookmarkStart w:id="0" w:name="_GoBack"/>
      <w:bookmarkEnd w:id="0"/>
      <w:r w:rsidR="00064091">
        <w:t>Р</w:t>
      </w:r>
    </w:p>
    <w:p w:rsidR="00064091" w:rsidRDefault="00064091" w:rsidP="00064091"/>
    <w:tbl>
      <w:tblPr>
        <w:tblStyle w:val="a3"/>
        <w:tblW w:w="14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4786"/>
      </w:tblGrid>
      <w:tr w:rsidR="00064091" w:rsidRPr="00212133" w:rsidTr="00170C19">
        <w:tc>
          <w:tcPr>
            <w:tcW w:w="9464" w:type="dxa"/>
          </w:tcPr>
          <w:p w:rsidR="00064091" w:rsidRDefault="00064091" w:rsidP="00170C19">
            <w:pPr>
              <w:jc w:val="both"/>
              <w:rPr>
                <w:b/>
              </w:rPr>
            </w:pPr>
            <w:r>
              <w:rPr>
                <w:b/>
              </w:rPr>
              <w:t>О внесении изменений в решение Малиновского сельского Совета депутатов</w:t>
            </w:r>
          </w:p>
          <w:p w:rsidR="00064091" w:rsidRDefault="00064091" w:rsidP="00170C19">
            <w:pPr>
              <w:jc w:val="both"/>
              <w:rPr>
                <w:b/>
              </w:rPr>
            </w:pPr>
            <w:r>
              <w:rPr>
                <w:b/>
              </w:rPr>
              <w:t>от 30.11.2015 № 4-14Р «</w:t>
            </w:r>
            <w:r w:rsidRPr="00212133">
              <w:rPr>
                <w:b/>
              </w:rPr>
              <w:t>О Положении о комиссии по соблюдению требований</w:t>
            </w:r>
          </w:p>
          <w:p w:rsidR="00064091" w:rsidRDefault="00064091" w:rsidP="00170C19">
            <w:pPr>
              <w:jc w:val="both"/>
              <w:rPr>
                <w:b/>
              </w:rPr>
            </w:pPr>
            <w:r w:rsidRPr="00212133">
              <w:rPr>
                <w:b/>
              </w:rPr>
              <w:t>к служебному поведению муниципальных служащих</w:t>
            </w:r>
            <w:r>
              <w:rPr>
                <w:b/>
              </w:rPr>
              <w:t xml:space="preserve"> </w:t>
            </w:r>
            <w:r w:rsidRPr="00212133">
              <w:rPr>
                <w:b/>
              </w:rPr>
              <w:t>и урегулированию</w:t>
            </w:r>
          </w:p>
          <w:p w:rsidR="00064091" w:rsidRDefault="00064091" w:rsidP="00170C19">
            <w:pPr>
              <w:jc w:val="both"/>
              <w:rPr>
                <w:b/>
              </w:rPr>
            </w:pPr>
            <w:r w:rsidRPr="00212133">
              <w:rPr>
                <w:b/>
              </w:rPr>
              <w:t>конфликта интересов</w:t>
            </w:r>
            <w:r>
              <w:rPr>
                <w:b/>
              </w:rPr>
              <w:t xml:space="preserve"> </w:t>
            </w:r>
            <w:r w:rsidRPr="00212133">
              <w:rPr>
                <w:b/>
              </w:rPr>
              <w:t xml:space="preserve">в Малиновском сельсовете, аппарате </w:t>
            </w:r>
            <w:proofErr w:type="gramStart"/>
            <w:r w:rsidRPr="00212133">
              <w:rPr>
                <w:b/>
              </w:rPr>
              <w:t>избирательной</w:t>
            </w:r>
            <w:proofErr w:type="gramEnd"/>
          </w:p>
          <w:p w:rsidR="00064091" w:rsidRPr="00212133" w:rsidRDefault="00064091" w:rsidP="00170C19">
            <w:pPr>
              <w:jc w:val="both"/>
              <w:rPr>
                <w:b/>
              </w:rPr>
            </w:pPr>
            <w:r w:rsidRPr="00212133">
              <w:rPr>
                <w:b/>
              </w:rPr>
              <w:t>комиссии муниципального образования</w:t>
            </w:r>
            <w:r>
              <w:rPr>
                <w:b/>
              </w:rPr>
              <w:t>»</w:t>
            </w:r>
          </w:p>
          <w:p w:rsidR="00064091" w:rsidRPr="00212133" w:rsidRDefault="00064091" w:rsidP="00170C19">
            <w:pPr>
              <w:rPr>
                <w:b/>
              </w:rPr>
            </w:pPr>
          </w:p>
        </w:tc>
        <w:tc>
          <w:tcPr>
            <w:tcW w:w="4786" w:type="dxa"/>
          </w:tcPr>
          <w:p w:rsidR="00064091" w:rsidRPr="00212133" w:rsidRDefault="00064091" w:rsidP="00170C19"/>
        </w:tc>
      </w:tr>
    </w:tbl>
    <w:p w:rsidR="00FB042C" w:rsidRDefault="00064091" w:rsidP="00FB042C">
      <w:pPr>
        <w:spacing w:line="276" w:lineRule="auto"/>
        <w:jc w:val="both"/>
        <w:rPr>
          <w:b/>
        </w:rPr>
      </w:pPr>
      <w:r w:rsidRPr="00FB042C">
        <w:t xml:space="preserve">       Рассмотрев заключение по нормативному правовому акту управления Губернатора Красноярского края по организации взаимодействия с органами местного самоуправления от 11.03.2016 №24-02497, в соответствии  пунктом 4 статьи 14.1. Федерального закона от 02.03.2007 №25-ФЗ «О муниципальной службе в Российской Федерации»</w:t>
      </w:r>
      <w:r w:rsidR="00FB042C" w:rsidRPr="00FB042C">
        <w:t xml:space="preserve">, руководствуясь статьями 20,24 Устава Малиновского сельсовета, Малиновский сельский Совет депутатов </w:t>
      </w:r>
      <w:r w:rsidR="00FB042C" w:rsidRPr="00212133">
        <w:rPr>
          <w:b/>
        </w:rPr>
        <w:t>РЕШИЛ:</w:t>
      </w:r>
    </w:p>
    <w:p w:rsidR="00FB042C" w:rsidRDefault="00FB042C" w:rsidP="00FB042C">
      <w:pPr>
        <w:spacing w:line="276" w:lineRule="auto"/>
        <w:jc w:val="both"/>
      </w:pPr>
      <w:r>
        <w:rPr>
          <w:b/>
        </w:rPr>
        <w:t xml:space="preserve">       1. </w:t>
      </w:r>
      <w:r>
        <w:t>В решении Малиновского сельского Совета депутатов от 30.11.2015 № 4-14Р «О Положении о комиссии по соблюдению требований к служебному поведению муниципальных служащих и урегулированию конфликта интересов в Малиновском сельсовете, аппарате избирательной комиссии муниципального образования»:</w:t>
      </w:r>
    </w:p>
    <w:p w:rsidR="00FB042C" w:rsidRDefault="00FB042C" w:rsidP="00FB042C">
      <w:pPr>
        <w:spacing w:line="276" w:lineRule="auto"/>
        <w:jc w:val="both"/>
      </w:pPr>
      <w:r>
        <w:t xml:space="preserve">       1.1. название решения изложить в следующей редакции:</w:t>
      </w:r>
    </w:p>
    <w:p w:rsidR="00FB042C" w:rsidRDefault="00FB042C" w:rsidP="00FB042C">
      <w:pPr>
        <w:jc w:val="both"/>
      </w:pPr>
      <w:r>
        <w:t xml:space="preserve">       </w:t>
      </w:r>
      <w:r w:rsidRPr="00FB042C">
        <w:t>«О</w:t>
      </w:r>
      <w:r>
        <w:t xml:space="preserve">б утверждении </w:t>
      </w:r>
      <w:r w:rsidRPr="00FB042C">
        <w:t>Положени</w:t>
      </w:r>
      <w:r>
        <w:t>я</w:t>
      </w:r>
      <w:r w:rsidRPr="00FB042C">
        <w:t xml:space="preserve"> о комиссии по соблюдению требований</w:t>
      </w:r>
      <w:r>
        <w:t xml:space="preserve"> </w:t>
      </w:r>
      <w:r w:rsidRPr="00FB042C">
        <w:t xml:space="preserve">к служебному поведению </w:t>
      </w:r>
      <w:r w:rsidR="005C6DC3">
        <w:t xml:space="preserve">муниципальных служащих </w:t>
      </w:r>
      <w:r w:rsidRPr="00FB042C">
        <w:t>и урегулированию</w:t>
      </w:r>
      <w:r>
        <w:t xml:space="preserve"> </w:t>
      </w:r>
      <w:r w:rsidRPr="00FB042C">
        <w:t>конфликта интересов в</w:t>
      </w:r>
      <w:r>
        <w:t xml:space="preserve"> органах местного самоуправления</w:t>
      </w:r>
      <w:r w:rsidRPr="00FB042C">
        <w:t xml:space="preserve"> Малиновско</w:t>
      </w:r>
      <w:r>
        <w:t>го</w:t>
      </w:r>
      <w:r w:rsidRPr="00FB042C">
        <w:t xml:space="preserve"> сельсовет</w:t>
      </w:r>
      <w:r>
        <w:t>а</w:t>
      </w:r>
      <w:r w:rsidRPr="00FB042C">
        <w:t>, аппарате избирательной</w:t>
      </w:r>
      <w:r>
        <w:t xml:space="preserve"> </w:t>
      </w:r>
      <w:r w:rsidRPr="00FB042C">
        <w:t>комиссии муниципального образования»</w:t>
      </w:r>
      <w:r>
        <w:t>;</w:t>
      </w:r>
    </w:p>
    <w:p w:rsidR="00FB042C" w:rsidRDefault="00FB042C" w:rsidP="00FB042C">
      <w:pPr>
        <w:jc w:val="both"/>
      </w:pPr>
      <w:r>
        <w:t xml:space="preserve">       1.2.  пункт 1 решения изложить в следующей редакции:</w:t>
      </w:r>
    </w:p>
    <w:p w:rsidR="00FB042C" w:rsidRDefault="00FB042C" w:rsidP="00FB042C">
      <w:pPr>
        <w:jc w:val="both"/>
      </w:pPr>
      <w:r>
        <w:t xml:space="preserve">       «1. Утвердить</w:t>
      </w:r>
      <w:r w:rsidRPr="00FB042C">
        <w:t xml:space="preserve"> Положение о комиссии по соблюдению требований к служебному поведению </w:t>
      </w:r>
      <w:r w:rsidR="005C6DC3">
        <w:t xml:space="preserve">муниципальных служащих </w:t>
      </w:r>
      <w:r w:rsidRPr="00FB042C">
        <w:t>и урегулированию конфликта интересов в органах местного самоуправления Малиновского сельсовета, аппарате избирательной комиссии муниципального образования</w:t>
      </w:r>
      <w:r>
        <w:t xml:space="preserve"> </w:t>
      </w:r>
      <w:r w:rsidRPr="00FB042C">
        <w:t>согласно приложению</w:t>
      </w:r>
      <w:proofErr w:type="gramStart"/>
      <w:r w:rsidRPr="00FB042C">
        <w:t>.</w:t>
      </w:r>
      <w:r>
        <w:t>»;</w:t>
      </w:r>
      <w:proofErr w:type="gramEnd"/>
    </w:p>
    <w:p w:rsidR="00FB042C" w:rsidRDefault="00FB042C" w:rsidP="00FB042C">
      <w:pPr>
        <w:jc w:val="both"/>
      </w:pPr>
      <w:r>
        <w:t xml:space="preserve">       1.3. название приложения к решению изложить в следующей редакции:</w:t>
      </w:r>
    </w:p>
    <w:p w:rsidR="00FB042C" w:rsidRDefault="00FB042C" w:rsidP="00FB042C">
      <w:pPr>
        <w:jc w:val="both"/>
      </w:pPr>
      <w:r>
        <w:t xml:space="preserve">       «</w:t>
      </w:r>
      <w:r w:rsidRPr="00FB042C">
        <w:t>Положени</w:t>
      </w:r>
      <w:r>
        <w:t>е</w:t>
      </w:r>
      <w:r w:rsidRPr="00FB042C">
        <w:t xml:space="preserve"> о комиссии по соблюдению требований к служебному поведению </w:t>
      </w:r>
      <w:r w:rsidR="005C6DC3">
        <w:t xml:space="preserve">муниципальных служащих </w:t>
      </w:r>
      <w:r w:rsidRPr="00FB042C">
        <w:t>и урегулированию конфликта интересов в органах местного самоуправления Малиновского сельсовета, аппарате избирательной комиссии муниципального образования»;</w:t>
      </w:r>
    </w:p>
    <w:p w:rsidR="00FB042C" w:rsidRDefault="00FB042C" w:rsidP="00FB042C">
      <w:pPr>
        <w:jc w:val="both"/>
      </w:pPr>
      <w:r>
        <w:t xml:space="preserve">       1.4. </w:t>
      </w:r>
      <w:r w:rsidR="005C6DC3">
        <w:t>в пункте 1 приложения слова «</w:t>
      </w:r>
      <w:r w:rsidR="005C6DC3" w:rsidRPr="005C6DC3">
        <w:t>образуемых в Малиновском сельсовете</w:t>
      </w:r>
      <w:proofErr w:type="gramStart"/>
      <w:r w:rsidR="005C6DC3" w:rsidRPr="005C6DC3">
        <w:t>,</w:t>
      </w:r>
      <w:r w:rsidR="005C6DC3">
        <w:t>»</w:t>
      </w:r>
      <w:proofErr w:type="gramEnd"/>
      <w:r w:rsidR="005C6DC3">
        <w:t xml:space="preserve"> заменить словами «образуемых в органах местного самоуправления Малиновского сельсовета,».</w:t>
      </w:r>
    </w:p>
    <w:p w:rsidR="005C6DC3" w:rsidRDefault="005C6DC3" w:rsidP="005C6DC3">
      <w:pPr>
        <w:jc w:val="both"/>
      </w:pPr>
      <w:r>
        <w:t xml:space="preserve">       </w:t>
      </w:r>
      <w:r w:rsidRPr="005C6DC3">
        <w:rPr>
          <w:b/>
        </w:rPr>
        <w:t>2</w:t>
      </w:r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по экономической и бюджетной политике, муниципальному имуществу, </w:t>
      </w:r>
      <w:r>
        <w:lastRenderedPageBreak/>
        <w:t xml:space="preserve">предпринимательству, сельскому хозяйству, промышленности, землепользованию и охране окружающей среды (председатель </w:t>
      </w:r>
      <w:proofErr w:type="spellStart"/>
      <w:r>
        <w:t>Кинзуль</w:t>
      </w:r>
      <w:proofErr w:type="spellEnd"/>
      <w:r>
        <w:t xml:space="preserve"> Л.А.).</w:t>
      </w:r>
    </w:p>
    <w:p w:rsidR="005C6DC3" w:rsidRDefault="005C6DC3" w:rsidP="005C6DC3">
      <w:pPr>
        <w:jc w:val="both"/>
      </w:pPr>
      <w:r>
        <w:t xml:space="preserve">      </w:t>
      </w:r>
      <w:r w:rsidRPr="005C6DC3">
        <w:rPr>
          <w:b/>
        </w:rPr>
        <w:t>3.</w:t>
      </w:r>
      <w:r>
        <w:t xml:space="preserve">   Настоящее Решение вступает в силу в день, следующий за днем его официального опубликования в информационном  бюллетене «Малиновский вестник».</w:t>
      </w:r>
    </w:p>
    <w:p w:rsidR="005C6DC3" w:rsidRDefault="005C6DC3" w:rsidP="005C6DC3">
      <w:pPr>
        <w:jc w:val="both"/>
      </w:pPr>
    </w:p>
    <w:p w:rsidR="005C6DC3" w:rsidRDefault="005C6DC3" w:rsidP="005C6DC3">
      <w:pPr>
        <w:jc w:val="both"/>
      </w:pPr>
    </w:p>
    <w:p w:rsidR="005C6DC3" w:rsidRDefault="005C6DC3" w:rsidP="005C6DC3">
      <w:pPr>
        <w:jc w:val="both"/>
      </w:pPr>
    </w:p>
    <w:p w:rsidR="005C6DC3" w:rsidRDefault="005C6DC3" w:rsidP="005C6DC3">
      <w:pPr>
        <w:jc w:val="both"/>
      </w:pPr>
      <w:r>
        <w:t>Председатель Малиновского                                                                  Глава Малиновского</w:t>
      </w:r>
    </w:p>
    <w:p w:rsidR="005C6DC3" w:rsidRDefault="005C6DC3" w:rsidP="005C6DC3">
      <w:pPr>
        <w:jc w:val="both"/>
      </w:pPr>
      <w:r>
        <w:t xml:space="preserve">сельского Совета депутатов                                                                                     сельсовета                                                     </w:t>
      </w:r>
    </w:p>
    <w:p w:rsidR="005C6DC3" w:rsidRPr="00FB042C" w:rsidRDefault="005C6DC3" w:rsidP="005C6DC3">
      <w:pPr>
        <w:jc w:val="both"/>
      </w:pPr>
      <w:r w:rsidRPr="005C6DC3">
        <w:rPr>
          <w:u w:val="single"/>
        </w:rPr>
        <w:t xml:space="preserve">                       __</w:t>
      </w:r>
      <w:proofErr w:type="spellStart"/>
      <w:r>
        <w:t>О.Ф.Лейман</w:t>
      </w:r>
      <w:proofErr w:type="spellEnd"/>
      <w:r>
        <w:tab/>
        <w:t xml:space="preserve">                                                       __________</w:t>
      </w:r>
      <w:proofErr w:type="spellStart"/>
      <w:r>
        <w:t>Н.В.Ранда</w:t>
      </w:r>
      <w:proofErr w:type="spellEnd"/>
    </w:p>
    <w:p w:rsidR="00FB042C" w:rsidRPr="00FB042C" w:rsidRDefault="00FB042C" w:rsidP="00FB042C">
      <w:pPr>
        <w:spacing w:line="276" w:lineRule="auto"/>
        <w:jc w:val="both"/>
      </w:pPr>
    </w:p>
    <w:p w:rsidR="00064091" w:rsidRDefault="00064091" w:rsidP="00FB042C">
      <w:pPr>
        <w:jc w:val="both"/>
        <w:rPr>
          <w:color w:val="003366"/>
        </w:rPr>
      </w:pPr>
    </w:p>
    <w:p w:rsidR="00064091" w:rsidRDefault="00064091" w:rsidP="00212133">
      <w:pPr>
        <w:jc w:val="center"/>
        <w:rPr>
          <w:color w:val="003366"/>
        </w:rPr>
      </w:pPr>
    </w:p>
    <w:p w:rsidR="00064091" w:rsidRDefault="00064091" w:rsidP="00212133">
      <w:pPr>
        <w:jc w:val="center"/>
        <w:rPr>
          <w:color w:val="003366"/>
        </w:rPr>
      </w:pPr>
    </w:p>
    <w:p w:rsidR="00064091" w:rsidRDefault="00064091" w:rsidP="00212133">
      <w:pPr>
        <w:jc w:val="center"/>
        <w:rPr>
          <w:color w:val="003366"/>
        </w:rPr>
      </w:pPr>
    </w:p>
    <w:p w:rsidR="00064091" w:rsidRDefault="00064091" w:rsidP="00212133">
      <w:pPr>
        <w:jc w:val="center"/>
        <w:rPr>
          <w:color w:val="003366"/>
        </w:rPr>
      </w:pPr>
    </w:p>
    <w:p w:rsidR="00064091" w:rsidRDefault="00064091" w:rsidP="00212133">
      <w:pPr>
        <w:jc w:val="center"/>
        <w:rPr>
          <w:color w:val="003366"/>
        </w:rPr>
      </w:pPr>
    </w:p>
    <w:p w:rsidR="00FB042C" w:rsidRDefault="00FB042C" w:rsidP="00212133">
      <w:pPr>
        <w:jc w:val="center"/>
        <w:rPr>
          <w:color w:val="003366"/>
        </w:rPr>
      </w:pPr>
    </w:p>
    <w:p w:rsidR="00FB042C" w:rsidRDefault="00FB042C" w:rsidP="00212133">
      <w:pPr>
        <w:jc w:val="center"/>
        <w:rPr>
          <w:color w:val="003366"/>
        </w:rPr>
      </w:pPr>
    </w:p>
    <w:p w:rsidR="00FB042C" w:rsidRDefault="00FB042C" w:rsidP="00212133">
      <w:pPr>
        <w:jc w:val="center"/>
        <w:rPr>
          <w:color w:val="003366"/>
        </w:rPr>
      </w:pPr>
    </w:p>
    <w:p w:rsidR="00FB042C" w:rsidRDefault="00FB042C" w:rsidP="00212133">
      <w:pPr>
        <w:jc w:val="center"/>
        <w:rPr>
          <w:color w:val="003366"/>
        </w:rPr>
      </w:pPr>
    </w:p>
    <w:p w:rsidR="00FB042C" w:rsidRDefault="00FB042C" w:rsidP="00212133">
      <w:pPr>
        <w:jc w:val="center"/>
        <w:rPr>
          <w:color w:val="003366"/>
        </w:rPr>
      </w:pPr>
    </w:p>
    <w:p w:rsidR="00FB042C" w:rsidRDefault="00FB042C" w:rsidP="00212133">
      <w:pPr>
        <w:jc w:val="center"/>
        <w:rPr>
          <w:color w:val="003366"/>
        </w:rPr>
      </w:pPr>
    </w:p>
    <w:p w:rsidR="00FB042C" w:rsidRDefault="00FB042C" w:rsidP="00212133">
      <w:pPr>
        <w:jc w:val="center"/>
        <w:rPr>
          <w:color w:val="003366"/>
        </w:rPr>
      </w:pPr>
    </w:p>
    <w:p w:rsidR="00FB042C" w:rsidRDefault="00FB042C" w:rsidP="00212133">
      <w:pPr>
        <w:jc w:val="center"/>
        <w:rPr>
          <w:color w:val="003366"/>
        </w:rPr>
      </w:pPr>
    </w:p>
    <w:p w:rsidR="00064091" w:rsidRDefault="00064091" w:rsidP="00212133">
      <w:pPr>
        <w:jc w:val="center"/>
        <w:rPr>
          <w:color w:val="003366"/>
        </w:rPr>
      </w:pPr>
    </w:p>
    <w:p w:rsidR="00064091" w:rsidRDefault="00064091" w:rsidP="00212133">
      <w:pPr>
        <w:jc w:val="center"/>
        <w:rPr>
          <w:color w:val="003366"/>
        </w:rPr>
      </w:pPr>
    </w:p>
    <w:p w:rsidR="00064091" w:rsidRDefault="00064091" w:rsidP="00212133">
      <w:pPr>
        <w:jc w:val="center"/>
        <w:rPr>
          <w:color w:val="003366"/>
        </w:rPr>
      </w:pPr>
    </w:p>
    <w:p w:rsidR="00064091" w:rsidRDefault="00064091" w:rsidP="00212133">
      <w:pPr>
        <w:jc w:val="center"/>
        <w:rPr>
          <w:color w:val="003366"/>
        </w:rPr>
      </w:pPr>
    </w:p>
    <w:p w:rsidR="00064091" w:rsidRDefault="00064091" w:rsidP="00212133">
      <w:pPr>
        <w:jc w:val="center"/>
        <w:rPr>
          <w:color w:val="003366"/>
        </w:rPr>
      </w:pPr>
    </w:p>
    <w:p w:rsidR="00064091" w:rsidRDefault="00064091" w:rsidP="00212133">
      <w:pPr>
        <w:jc w:val="center"/>
        <w:rPr>
          <w:color w:val="003366"/>
        </w:rPr>
      </w:pPr>
    </w:p>
    <w:p w:rsidR="00064091" w:rsidRDefault="00064091" w:rsidP="00212133">
      <w:pPr>
        <w:jc w:val="center"/>
        <w:rPr>
          <w:color w:val="003366"/>
        </w:rPr>
      </w:pPr>
    </w:p>
    <w:p w:rsidR="00064091" w:rsidRDefault="00064091" w:rsidP="00212133">
      <w:pPr>
        <w:jc w:val="center"/>
        <w:rPr>
          <w:color w:val="003366"/>
        </w:rPr>
      </w:pPr>
    </w:p>
    <w:sectPr w:rsidR="00064091" w:rsidSect="00DB3CF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EF8" w:rsidRDefault="00985EF8" w:rsidP="00DB3CFF">
      <w:r>
        <w:separator/>
      </w:r>
    </w:p>
  </w:endnote>
  <w:endnote w:type="continuationSeparator" w:id="0">
    <w:p w:rsidR="00985EF8" w:rsidRDefault="00985EF8" w:rsidP="00DB3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EF8" w:rsidRDefault="00985EF8" w:rsidP="00DB3CFF">
      <w:r>
        <w:separator/>
      </w:r>
    </w:p>
  </w:footnote>
  <w:footnote w:type="continuationSeparator" w:id="0">
    <w:p w:rsidR="00985EF8" w:rsidRDefault="00985EF8" w:rsidP="00DB3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4863023"/>
      <w:docPartObj>
        <w:docPartGallery w:val="Page Numbers (Top of Page)"/>
        <w:docPartUnique/>
      </w:docPartObj>
    </w:sdtPr>
    <w:sdtEndPr/>
    <w:sdtContent>
      <w:p w:rsidR="00212133" w:rsidRDefault="0021213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AD1">
          <w:rPr>
            <w:noProof/>
          </w:rPr>
          <w:t>2</w:t>
        </w:r>
        <w:r>
          <w:fldChar w:fldCharType="end"/>
        </w:r>
      </w:p>
    </w:sdtContent>
  </w:sdt>
  <w:p w:rsidR="00DB3CFF" w:rsidRDefault="00DB3C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66DB"/>
    <w:multiLevelType w:val="hybridMultilevel"/>
    <w:tmpl w:val="5D1A2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52D3B"/>
    <w:multiLevelType w:val="hybridMultilevel"/>
    <w:tmpl w:val="74685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26CD1"/>
    <w:multiLevelType w:val="hybridMultilevel"/>
    <w:tmpl w:val="3E06F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40"/>
    <w:rsid w:val="00054D03"/>
    <w:rsid w:val="00064091"/>
    <w:rsid w:val="000677F3"/>
    <w:rsid w:val="0009040D"/>
    <w:rsid w:val="000A4BBD"/>
    <w:rsid w:val="000E5D9A"/>
    <w:rsid w:val="000F1A4E"/>
    <w:rsid w:val="00116D61"/>
    <w:rsid w:val="001476B5"/>
    <w:rsid w:val="00174F3D"/>
    <w:rsid w:val="00181F3D"/>
    <w:rsid w:val="001C1E7F"/>
    <w:rsid w:val="00212133"/>
    <w:rsid w:val="00253EE1"/>
    <w:rsid w:val="002B34BE"/>
    <w:rsid w:val="00323127"/>
    <w:rsid w:val="00361918"/>
    <w:rsid w:val="003D2854"/>
    <w:rsid w:val="004326B3"/>
    <w:rsid w:val="00477B83"/>
    <w:rsid w:val="0049164C"/>
    <w:rsid w:val="004A211D"/>
    <w:rsid w:val="004A7E2C"/>
    <w:rsid w:val="004C5250"/>
    <w:rsid w:val="004E583E"/>
    <w:rsid w:val="004F5540"/>
    <w:rsid w:val="00533208"/>
    <w:rsid w:val="00572523"/>
    <w:rsid w:val="005A53CA"/>
    <w:rsid w:val="005A7367"/>
    <w:rsid w:val="005C660F"/>
    <w:rsid w:val="005C6DC3"/>
    <w:rsid w:val="005F4C20"/>
    <w:rsid w:val="005F55EF"/>
    <w:rsid w:val="00604B4D"/>
    <w:rsid w:val="00610135"/>
    <w:rsid w:val="0061640E"/>
    <w:rsid w:val="0062382B"/>
    <w:rsid w:val="00663E8D"/>
    <w:rsid w:val="00664CED"/>
    <w:rsid w:val="006F1207"/>
    <w:rsid w:val="006F3CF0"/>
    <w:rsid w:val="006F6BBC"/>
    <w:rsid w:val="00700455"/>
    <w:rsid w:val="00732B5E"/>
    <w:rsid w:val="007C2F45"/>
    <w:rsid w:val="007D4A1F"/>
    <w:rsid w:val="00877FBC"/>
    <w:rsid w:val="008B5EDA"/>
    <w:rsid w:val="008C3452"/>
    <w:rsid w:val="008D0F9F"/>
    <w:rsid w:val="008F753B"/>
    <w:rsid w:val="00923D73"/>
    <w:rsid w:val="00985EF8"/>
    <w:rsid w:val="009B6C77"/>
    <w:rsid w:val="009B771E"/>
    <w:rsid w:val="00A26C08"/>
    <w:rsid w:val="00A33ACD"/>
    <w:rsid w:val="00A35417"/>
    <w:rsid w:val="00A376C8"/>
    <w:rsid w:val="00A503D4"/>
    <w:rsid w:val="00A70B51"/>
    <w:rsid w:val="00A85C37"/>
    <w:rsid w:val="00AC2B5F"/>
    <w:rsid w:val="00AE5532"/>
    <w:rsid w:val="00B218C6"/>
    <w:rsid w:val="00B44F77"/>
    <w:rsid w:val="00BF4276"/>
    <w:rsid w:val="00C01BBD"/>
    <w:rsid w:val="00C122C4"/>
    <w:rsid w:val="00C25F8B"/>
    <w:rsid w:val="00C429B7"/>
    <w:rsid w:val="00C63D09"/>
    <w:rsid w:val="00CB4C08"/>
    <w:rsid w:val="00D05303"/>
    <w:rsid w:val="00D51D43"/>
    <w:rsid w:val="00D6181D"/>
    <w:rsid w:val="00DB3CFF"/>
    <w:rsid w:val="00DC79ED"/>
    <w:rsid w:val="00DC7FF6"/>
    <w:rsid w:val="00E92125"/>
    <w:rsid w:val="00EB5E91"/>
    <w:rsid w:val="00F46F75"/>
    <w:rsid w:val="00F55AD1"/>
    <w:rsid w:val="00FA1F8B"/>
    <w:rsid w:val="00FB042C"/>
    <w:rsid w:val="00FB071C"/>
    <w:rsid w:val="00FB3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4CE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664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541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3C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B3C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21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21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4CE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664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541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3C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B3C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21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21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9</cp:revision>
  <cp:lastPrinted>2016-04-20T04:51:00Z</cp:lastPrinted>
  <dcterms:created xsi:type="dcterms:W3CDTF">2015-11-16T04:27:00Z</dcterms:created>
  <dcterms:modified xsi:type="dcterms:W3CDTF">2016-04-28T05:37:00Z</dcterms:modified>
</cp:coreProperties>
</file>